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AE" w:rsidRPr="00D10CF6" w:rsidRDefault="00D65BAE" w:rsidP="00D10CF6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ARTICLE I </w:t>
      </w:r>
      <w:r w:rsidRPr="00D10CF6">
        <w:rPr>
          <w:color w:val="auto"/>
          <w:sz w:val="22"/>
          <w:szCs w:val="22"/>
        </w:rPr>
        <w:tab/>
      </w:r>
      <w:r w:rsidRPr="00D10CF6">
        <w:rPr>
          <w:color w:val="auto"/>
          <w:sz w:val="22"/>
          <w:szCs w:val="22"/>
          <w:u w:val="single"/>
        </w:rPr>
        <w:t>NAME</w:t>
      </w:r>
      <w:r w:rsidRPr="00D10CF6">
        <w:rPr>
          <w:color w:val="auto"/>
          <w:sz w:val="22"/>
          <w:szCs w:val="22"/>
        </w:rPr>
        <w:t xml:space="preserve"> </w:t>
      </w:r>
    </w:p>
    <w:p w:rsidR="00D65BAE" w:rsidRPr="00D10CF6" w:rsidRDefault="00D65BAE" w:rsidP="00AF1D9A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The name of this organization shall be the </w:t>
      </w:r>
      <w:r w:rsidR="005D0D9E" w:rsidRPr="005D0D9E">
        <w:rPr>
          <w:b/>
          <w:color w:val="auto"/>
          <w:sz w:val="22"/>
          <w:szCs w:val="22"/>
        </w:rPr>
        <w:t>NATIONAL ASSOCIATION OF NEONATAL NURSES, DELAWARE VALLEY CHAPTER</w:t>
      </w:r>
      <w:r w:rsidRPr="00D10CF6">
        <w:rPr>
          <w:b/>
          <w:bCs/>
          <w:color w:val="auto"/>
          <w:sz w:val="22"/>
          <w:szCs w:val="22"/>
        </w:rPr>
        <w:t xml:space="preserve">. </w:t>
      </w:r>
    </w:p>
    <w:p w:rsidR="00D65BAE" w:rsidRPr="00D10CF6" w:rsidRDefault="00D65BAE" w:rsidP="00D10CF6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ARTICLE II </w:t>
      </w:r>
      <w:r w:rsidRPr="00D10CF6">
        <w:rPr>
          <w:color w:val="auto"/>
          <w:sz w:val="22"/>
          <w:szCs w:val="22"/>
        </w:rPr>
        <w:tab/>
      </w:r>
      <w:r w:rsidRPr="00D10CF6">
        <w:rPr>
          <w:color w:val="auto"/>
          <w:sz w:val="22"/>
          <w:szCs w:val="22"/>
          <w:u w:val="single"/>
        </w:rPr>
        <w:t>PURPOSE</w:t>
      </w:r>
      <w:r w:rsidRPr="00D10CF6">
        <w:rPr>
          <w:color w:val="auto"/>
          <w:sz w:val="22"/>
          <w:szCs w:val="22"/>
        </w:rPr>
        <w:t xml:space="preserve"> </w:t>
      </w:r>
    </w:p>
    <w:p w:rsidR="00D65BAE" w:rsidRPr="00D10CF6" w:rsidRDefault="00D65BAE" w:rsidP="00D10CF6">
      <w:pPr>
        <w:pStyle w:val="Default"/>
        <w:spacing w:line="360" w:lineRule="auto"/>
        <w:ind w:left="720" w:firstLine="72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The purpose of this organization shall be: </w:t>
      </w:r>
    </w:p>
    <w:p w:rsidR="00D65BAE" w:rsidRPr="00D10CF6" w:rsidRDefault="00D65BAE" w:rsidP="00D10CF6">
      <w:pPr>
        <w:pStyle w:val="Default"/>
        <w:spacing w:line="360" w:lineRule="auto"/>
        <w:ind w:left="720" w:firstLine="72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1. To promote the highest standards of neonatal nursing practice and education. </w:t>
      </w:r>
    </w:p>
    <w:p w:rsidR="00D65BAE" w:rsidRPr="00D10CF6" w:rsidRDefault="00D65BAE" w:rsidP="00E5080B">
      <w:pPr>
        <w:pStyle w:val="Default"/>
        <w:spacing w:line="360" w:lineRule="auto"/>
        <w:ind w:left="720" w:firstLine="72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>2. To assist the neonatal nurse in advancing professional development and economic</w:t>
      </w:r>
      <w:r w:rsidR="00E5080B">
        <w:rPr>
          <w:color w:val="auto"/>
          <w:sz w:val="22"/>
          <w:szCs w:val="22"/>
        </w:rPr>
        <w:t xml:space="preserve"> </w:t>
      </w:r>
      <w:r w:rsidRPr="00D10CF6">
        <w:rPr>
          <w:color w:val="auto"/>
          <w:sz w:val="22"/>
          <w:szCs w:val="22"/>
        </w:rPr>
        <w:t xml:space="preserve">welfare. </w:t>
      </w:r>
    </w:p>
    <w:p w:rsidR="00D65BAE" w:rsidRPr="00D10CF6" w:rsidRDefault="00D65BAE" w:rsidP="00D10CF6">
      <w:pPr>
        <w:pStyle w:val="Default"/>
        <w:spacing w:line="360" w:lineRule="auto"/>
        <w:ind w:left="720" w:firstLine="72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3. To support families and the community. </w:t>
      </w:r>
    </w:p>
    <w:p w:rsidR="00D65BAE" w:rsidRPr="00D10CF6" w:rsidRDefault="00D65BAE" w:rsidP="00D10CF6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ARTICLE III </w:t>
      </w:r>
      <w:r w:rsidRPr="00D10CF6">
        <w:rPr>
          <w:color w:val="auto"/>
          <w:sz w:val="22"/>
          <w:szCs w:val="22"/>
        </w:rPr>
        <w:tab/>
      </w:r>
      <w:r w:rsidRPr="00D10CF6">
        <w:rPr>
          <w:color w:val="auto"/>
          <w:sz w:val="22"/>
          <w:szCs w:val="22"/>
          <w:u w:val="single"/>
        </w:rPr>
        <w:t xml:space="preserve">GOALS </w:t>
      </w:r>
    </w:p>
    <w:p w:rsidR="00D65BAE" w:rsidRPr="00D10CF6" w:rsidRDefault="00D65BAE" w:rsidP="00D10CF6">
      <w:pPr>
        <w:pStyle w:val="Default"/>
        <w:spacing w:line="360" w:lineRule="auto"/>
        <w:ind w:left="720" w:firstLine="72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The goals of this organization shall be: </w:t>
      </w:r>
    </w:p>
    <w:p w:rsidR="00D65BAE" w:rsidRPr="00D10CF6" w:rsidRDefault="00D65BAE" w:rsidP="00D10CF6">
      <w:pPr>
        <w:pStyle w:val="Default"/>
        <w:spacing w:line="360" w:lineRule="auto"/>
        <w:ind w:left="720" w:firstLine="72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1. To facilitate an exchange of information between nurses in the neonatal field. </w:t>
      </w:r>
    </w:p>
    <w:p w:rsidR="00D65BAE" w:rsidRPr="00D10CF6" w:rsidRDefault="00D65BAE" w:rsidP="00D10CF6">
      <w:pPr>
        <w:pStyle w:val="Default"/>
        <w:spacing w:line="360" w:lineRule="auto"/>
        <w:ind w:left="720" w:firstLine="72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2. To make available to its members a forum for continuing education. </w:t>
      </w:r>
    </w:p>
    <w:p w:rsidR="00D65BAE" w:rsidRPr="00D10CF6" w:rsidRDefault="00D65BAE" w:rsidP="00D10CF6">
      <w:pPr>
        <w:pStyle w:val="Default"/>
        <w:spacing w:line="360" w:lineRule="auto"/>
        <w:ind w:left="720" w:firstLine="72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3. To establish a communication network among nurses working in the neonatal field. </w:t>
      </w:r>
    </w:p>
    <w:p w:rsidR="00D65BAE" w:rsidRPr="00D10CF6" w:rsidRDefault="00D65BAE" w:rsidP="00D10CF6">
      <w:pPr>
        <w:pStyle w:val="Default"/>
        <w:spacing w:after="35" w:line="360" w:lineRule="auto"/>
        <w:ind w:left="720" w:firstLine="72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4. To support nursing research. </w:t>
      </w:r>
    </w:p>
    <w:p w:rsidR="00D65BAE" w:rsidRPr="00D10CF6" w:rsidRDefault="00D65BAE" w:rsidP="00E5080B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>5. To promote awareness of legislative issues that impact neonatal nursing practice</w:t>
      </w:r>
      <w:r w:rsidR="00E5080B">
        <w:rPr>
          <w:color w:val="auto"/>
          <w:sz w:val="22"/>
          <w:szCs w:val="22"/>
        </w:rPr>
        <w:t xml:space="preserve"> </w:t>
      </w:r>
      <w:r w:rsidRPr="00D10CF6">
        <w:rPr>
          <w:color w:val="auto"/>
          <w:sz w:val="22"/>
          <w:szCs w:val="22"/>
        </w:rPr>
        <w:t xml:space="preserve">and family health. </w:t>
      </w:r>
    </w:p>
    <w:p w:rsidR="00D65BAE" w:rsidRPr="00D10CF6" w:rsidRDefault="00D65BAE" w:rsidP="00D10CF6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ARTICLE IV </w:t>
      </w:r>
      <w:r w:rsidRPr="00D10CF6">
        <w:rPr>
          <w:color w:val="auto"/>
          <w:sz w:val="22"/>
          <w:szCs w:val="22"/>
        </w:rPr>
        <w:tab/>
      </w:r>
      <w:r w:rsidRPr="00D10CF6">
        <w:rPr>
          <w:color w:val="auto"/>
          <w:sz w:val="22"/>
          <w:szCs w:val="22"/>
          <w:u w:val="single"/>
        </w:rPr>
        <w:t>MEMBERSHIP</w:t>
      </w:r>
      <w:r w:rsidRPr="00D10CF6">
        <w:rPr>
          <w:color w:val="auto"/>
          <w:sz w:val="22"/>
          <w:szCs w:val="22"/>
        </w:rPr>
        <w:t xml:space="preserve"> </w:t>
      </w:r>
    </w:p>
    <w:p w:rsidR="00D65BAE" w:rsidRPr="00D10CF6" w:rsidRDefault="00D65BAE" w:rsidP="00E5080B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SECTION </w:t>
      </w:r>
      <w:proofErr w:type="gramStart"/>
      <w:r w:rsidRPr="00D10CF6">
        <w:rPr>
          <w:color w:val="auto"/>
          <w:sz w:val="22"/>
          <w:szCs w:val="22"/>
        </w:rPr>
        <w:t>I  Membership</w:t>
      </w:r>
      <w:proofErr w:type="gramEnd"/>
      <w:r w:rsidRPr="00D10CF6">
        <w:rPr>
          <w:color w:val="auto"/>
          <w:sz w:val="22"/>
          <w:szCs w:val="22"/>
        </w:rPr>
        <w:t xml:space="preserve"> in this organization is a privilege and is contingent on</w:t>
      </w:r>
      <w:r w:rsidR="00E5080B">
        <w:rPr>
          <w:color w:val="auto"/>
          <w:sz w:val="22"/>
          <w:szCs w:val="22"/>
        </w:rPr>
        <w:t xml:space="preserve"> </w:t>
      </w:r>
      <w:r w:rsidRPr="00D10CF6">
        <w:rPr>
          <w:color w:val="auto"/>
          <w:sz w:val="22"/>
          <w:szCs w:val="22"/>
        </w:rPr>
        <w:t xml:space="preserve">concurrent membership in the National Association of Neonatal Nurses (NANN). </w:t>
      </w:r>
    </w:p>
    <w:p w:rsidR="00D65BAE" w:rsidRPr="00D10CF6" w:rsidRDefault="00D65BAE" w:rsidP="00D10CF6">
      <w:pPr>
        <w:pStyle w:val="Default"/>
        <w:spacing w:line="360" w:lineRule="auto"/>
        <w:ind w:left="720" w:firstLine="72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SECTION </w:t>
      </w:r>
      <w:proofErr w:type="gramStart"/>
      <w:r w:rsidRPr="00D10CF6">
        <w:rPr>
          <w:color w:val="auto"/>
          <w:sz w:val="22"/>
          <w:szCs w:val="22"/>
        </w:rPr>
        <w:t>II  Membership</w:t>
      </w:r>
      <w:proofErr w:type="gramEnd"/>
      <w:r w:rsidRPr="00D10CF6">
        <w:rPr>
          <w:color w:val="auto"/>
          <w:sz w:val="22"/>
          <w:szCs w:val="22"/>
        </w:rPr>
        <w:t xml:space="preserve"> of this organization shall not be limited by numbers. </w:t>
      </w:r>
    </w:p>
    <w:p w:rsidR="00D65BAE" w:rsidRPr="00D10CF6" w:rsidRDefault="00D65BAE" w:rsidP="00D10CF6">
      <w:pPr>
        <w:pStyle w:val="Default"/>
        <w:spacing w:line="360" w:lineRule="auto"/>
        <w:ind w:left="720" w:firstLine="72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SECTION </w:t>
      </w:r>
      <w:proofErr w:type="gramStart"/>
      <w:r w:rsidRPr="00D10CF6">
        <w:rPr>
          <w:color w:val="auto"/>
          <w:sz w:val="22"/>
          <w:szCs w:val="22"/>
        </w:rPr>
        <w:t>III  Membership</w:t>
      </w:r>
      <w:proofErr w:type="gramEnd"/>
      <w:r w:rsidRPr="00D10CF6">
        <w:rPr>
          <w:color w:val="auto"/>
          <w:sz w:val="22"/>
          <w:szCs w:val="22"/>
        </w:rPr>
        <w:t xml:space="preserve"> shall consist of members as set forth by NANN Bylaws. </w:t>
      </w:r>
    </w:p>
    <w:p w:rsidR="00D65BAE" w:rsidRPr="00D10CF6" w:rsidRDefault="00D65BAE" w:rsidP="00E5080B">
      <w:pPr>
        <w:pStyle w:val="Default"/>
        <w:spacing w:line="360" w:lineRule="auto"/>
        <w:ind w:left="720" w:firstLine="72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SECTION </w:t>
      </w:r>
      <w:proofErr w:type="gramStart"/>
      <w:r w:rsidRPr="00D10CF6">
        <w:rPr>
          <w:color w:val="auto"/>
          <w:sz w:val="22"/>
          <w:szCs w:val="22"/>
        </w:rPr>
        <w:t>IV  A</w:t>
      </w:r>
      <w:proofErr w:type="gramEnd"/>
      <w:r w:rsidRPr="00D10CF6">
        <w:rPr>
          <w:color w:val="auto"/>
          <w:sz w:val="22"/>
          <w:szCs w:val="22"/>
        </w:rPr>
        <w:t xml:space="preserve"> person shall be declared a member upon payment of local and</w:t>
      </w:r>
      <w:r w:rsidR="00E5080B">
        <w:rPr>
          <w:color w:val="auto"/>
          <w:sz w:val="22"/>
          <w:szCs w:val="22"/>
        </w:rPr>
        <w:t xml:space="preserve"> </w:t>
      </w:r>
      <w:r w:rsidRPr="00D10CF6">
        <w:rPr>
          <w:color w:val="auto"/>
          <w:sz w:val="22"/>
          <w:szCs w:val="22"/>
        </w:rPr>
        <w:t xml:space="preserve">national dues. </w:t>
      </w:r>
    </w:p>
    <w:p w:rsidR="00D65BAE" w:rsidRPr="00D10CF6" w:rsidRDefault="00D65BAE" w:rsidP="00D10CF6">
      <w:pPr>
        <w:pStyle w:val="Default"/>
        <w:spacing w:line="360" w:lineRule="auto"/>
        <w:ind w:left="720" w:firstLine="72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SECTION </w:t>
      </w:r>
      <w:proofErr w:type="gramStart"/>
      <w:r w:rsidRPr="00D10CF6">
        <w:rPr>
          <w:color w:val="auto"/>
          <w:sz w:val="22"/>
          <w:szCs w:val="22"/>
        </w:rPr>
        <w:t>V  Dues</w:t>
      </w:r>
      <w:proofErr w:type="gramEnd"/>
      <w:r w:rsidRPr="00D10CF6">
        <w:rPr>
          <w:color w:val="auto"/>
          <w:sz w:val="22"/>
          <w:szCs w:val="22"/>
        </w:rPr>
        <w:t xml:space="preserve"> shall be determined by a majority vote of members and MAY</w:t>
      </w:r>
    </w:p>
    <w:p w:rsidR="00D65BAE" w:rsidRPr="00D10CF6" w:rsidRDefault="00D65BAE" w:rsidP="00D10CF6">
      <w:pPr>
        <w:pStyle w:val="Default"/>
        <w:spacing w:line="360" w:lineRule="auto"/>
        <w:ind w:left="720" w:firstLine="72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NOT EXCEED national dues. </w:t>
      </w:r>
    </w:p>
    <w:p w:rsidR="00D65BAE" w:rsidRPr="00D10CF6" w:rsidRDefault="00D65BAE" w:rsidP="00D10CF6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ARTICLE V </w:t>
      </w:r>
      <w:r w:rsidRPr="00D10CF6">
        <w:rPr>
          <w:color w:val="auto"/>
          <w:sz w:val="22"/>
          <w:szCs w:val="22"/>
        </w:rPr>
        <w:tab/>
      </w:r>
      <w:r w:rsidRPr="00D10CF6">
        <w:rPr>
          <w:color w:val="auto"/>
          <w:sz w:val="22"/>
          <w:szCs w:val="22"/>
          <w:u w:val="single"/>
        </w:rPr>
        <w:t>OFFICERS</w:t>
      </w:r>
      <w:r w:rsidRPr="00D10CF6">
        <w:rPr>
          <w:color w:val="auto"/>
          <w:sz w:val="22"/>
          <w:szCs w:val="22"/>
        </w:rPr>
        <w:t xml:space="preserve"> </w:t>
      </w:r>
    </w:p>
    <w:p w:rsidR="00BC5D91" w:rsidRPr="00D10CF6" w:rsidRDefault="00D65BAE" w:rsidP="00D10CF6">
      <w:pPr>
        <w:pStyle w:val="Default"/>
        <w:spacing w:line="360" w:lineRule="auto"/>
        <w:ind w:left="720" w:firstLine="72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SECTION </w:t>
      </w:r>
      <w:proofErr w:type="gramStart"/>
      <w:r w:rsidRPr="00D10CF6">
        <w:rPr>
          <w:color w:val="auto"/>
          <w:sz w:val="22"/>
          <w:szCs w:val="22"/>
        </w:rPr>
        <w:t>I  The</w:t>
      </w:r>
      <w:proofErr w:type="gramEnd"/>
      <w:r w:rsidRPr="00D10CF6">
        <w:rPr>
          <w:color w:val="auto"/>
          <w:sz w:val="22"/>
          <w:szCs w:val="22"/>
        </w:rPr>
        <w:t xml:space="preserve"> officers of the organization shall consist of a Preside</w:t>
      </w:r>
      <w:r w:rsidR="00BC5D91" w:rsidRPr="00D10CF6">
        <w:rPr>
          <w:color w:val="auto"/>
          <w:sz w:val="22"/>
          <w:szCs w:val="22"/>
        </w:rPr>
        <w:t>nt, Immediate Past</w:t>
      </w:r>
    </w:p>
    <w:p w:rsidR="00BC5D91" w:rsidRPr="00D10CF6" w:rsidRDefault="00D65BAE" w:rsidP="00D10CF6">
      <w:pPr>
        <w:pStyle w:val="Default"/>
        <w:spacing w:line="360" w:lineRule="auto"/>
        <w:ind w:left="720" w:firstLine="72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>President, President-Elect, Secretary, Treasurer, E</w:t>
      </w:r>
      <w:r w:rsidR="00BC5D91" w:rsidRPr="00D10CF6">
        <w:rPr>
          <w:color w:val="auto"/>
          <w:sz w:val="22"/>
          <w:szCs w:val="22"/>
        </w:rPr>
        <w:t>ducation</w:t>
      </w:r>
      <w:r w:rsidR="00E5080B">
        <w:rPr>
          <w:color w:val="auto"/>
          <w:sz w:val="22"/>
          <w:szCs w:val="22"/>
        </w:rPr>
        <w:t xml:space="preserve"> Chair</w:t>
      </w:r>
      <w:r w:rsidR="00BC5D91" w:rsidRPr="00D10CF6">
        <w:rPr>
          <w:color w:val="auto"/>
          <w:sz w:val="22"/>
          <w:szCs w:val="22"/>
        </w:rPr>
        <w:t>, Membership</w:t>
      </w:r>
      <w:r w:rsidR="00E5080B">
        <w:rPr>
          <w:color w:val="auto"/>
          <w:sz w:val="22"/>
          <w:szCs w:val="22"/>
        </w:rPr>
        <w:t xml:space="preserve"> Director</w:t>
      </w:r>
      <w:r w:rsidR="00BC5D91" w:rsidRPr="00D10CF6">
        <w:rPr>
          <w:color w:val="auto"/>
          <w:sz w:val="22"/>
          <w:szCs w:val="22"/>
        </w:rPr>
        <w:t>, Community</w:t>
      </w:r>
    </w:p>
    <w:p w:rsidR="00D65BAE" w:rsidRPr="00D10CF6" w:rsidRDefault="00E5080B" w:rsidP="00D10CF6">
      <w:pPr>
        <w:pStyle w:val="Default"/>
        <w:spacing w:line="360" w:lineRule="auto"/>
        <w:ind w:left="720" w:firstLine="720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Outreach </w:t>
      </w:r>
      <w:r w:rsidRPr="0034794A">
        <w:rPr>
          <w:color w:val="auto"/>
          <w:sz w:val="22"/>
          <w:szCs w:val="22"/>
        </w:rPr>
        <w:t>Director, Director of Communications</w:t>
      </w:r>
      <w:r w:rsidR="00D65BAE" w:rsidRPr="0034794A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and Advocacy Director</w:t>
      </w:r>
      <w:r w:rsidR="00D65BAE" w:rsidRPr="00D10CF6">
        <w:rPr>
          <w:color w:val="auto"/>
          <w:sz w:val="22"/>
          <w:szCs w:val="22"/>
        </w:rPr>
        <w:t xml:space="preserve">. </w:t>
      </w:r>
    </w:p>
    <w:p w:rsidR="00D65BAE" w:rsidRPr="00D10CF6" w:rsidRDefault="00BC5D91" w:rsidP="00D10CF6">
      <w:pPr>
        <w:pStyle w:val="Default"/>
        <w:pageBreakBefore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lastRenderedPageBreak/>
        <w:t xml:space="preserve">SECTION </w:t>
      </w:r>
      <w:proofErr w:type="gramStart"/>
      <w:r w:rsidRPr="00D10CF6">
        <w:rPr>
          <w:color w:val="auto"/>
          <w:sz w:val="22"/>
          <w:szCs w:val="22"/>
        </w:rPr>
        <w:t xml:space="preserve">II  </w:t>
      </w:r>
      <w:r w:rsidR="00D65BAE" w:rsidRPr="00D10CF6">
        <w:rPr>
          <w:color w:val="auto"/>
          <w:sz w:val="22"/>
          <w:szCs w:val="22"/>
        </w:rPr>
        <w:t>The</w:t>
      </w:r>
      <w:proofErr w:type="gramEnd"/>
      <w:r w:rsidR="00D65BAE" w:rsidRPr="00D10CF6">
        <w:rPr>
          <w:color w:val="auto"/>
          <w:sz w:val="22"/>
          <w:szCs w:val="22"/>
        </w:rPr>
        <w:t xml:space="preserve"> officers shall be elected by written or electronic ballot, to serve for a term as specified under each description. The term of office shall begin at the first of January following the election. </w:t>
      </w:r>
    </w:p>
    <w:p w:rsidR="00D65BAE" w:rsidRPr="00D10CF6" w:rsidRDefault="00BC5D91" w:rsidP="00D10CF6">
      <w:pPr>
        <w:pStyle w:val="Default"/>
        <w:spacing w:line="360" w:lineRule="auto"/>
        <w:ind w:left="720" w:firstLine="72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SECTION </w:t>
      </w:r>
      <w:proofErr w:type="gramStart"/>
      <w:r w:rsidRPr="00D10CF6">
        <w:rPr>
          <w:color w:val="auto"/>
          <w:sz w:val="22"/>
          <w:szCs w:val="22"/>
        </w:rPr>
        <w:t xml:space="preserve">III  </w:t>
      </w:r>
      <w:r w:rsidR="00D65BAE" w:rsidRPr="00D10CF6">
        <w:rPr>
          <w:color w:val="auto"/>
          <w:sz w:val="22"/>
          <w:szCs w:val="22"/>
        </w:rPr>
        <w:t>Duties</w:t>
      </w:r>
      <w:proofErr w:type="gramEnd"/>
      <w:r w:rsidR="00D65BAE" w:rsidRPr="00D10CF6">
        <w:rPr>
          <w:color w:val="auto"/>
          <w:sz w:val="22"/>
          <w:szCs w:val="22"/>
        </w:rPr>
        <w:t xml:space="preserve"> of the officers are as follows: </w:t>
      </w:r>
    </w:p>
    <w:p w:rsidR="00D65BAE" w:rsidRPr="00D10CF6" w:rsidRDefault="00D65BAE" w:rsidP="00E5080B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A. </w:t>
      </w:r>
      <w:r w:rsidR="00BC5D91" w:rsidRPr="00D10CF6">
        <w:rPr>
          <w:color w:val="auto"/>
          <w:sz w:val="22"/>
          <w:szCs w:val="22"/>
        </w:rPr>
        <w:t xml:space="preserve"> </w:t>
      </w:r>
      <w:r w:rsidRPr="00D10CF6">
        <w:rPr>
          <w:color w:val="auto"/>
          <w:sz w:val="22"/>
          <w:szCs w:val="22"/>
          <w:u w:val="single"/>
        </w:rPr>
        <w:t>President</w:t>
      </w:r>
      <w:r w:rsidRPr="00D10CF6">
        <w:rPr>
          <w:color w:val="auto"/>
          <w:sz w:val="22"/>
          <w:szCs w:val="22"/>
        </w:rPr>
        <w:t xml:space="preserve">: To preside at any official meeting of the Association and to coordinate the work </w:t>
      </w:r>
      <w:r w:rsidR="00BC5D91" w:rsidRPr="00D10CF6">
        <w:rPr>
          <w:color w:val="auto"/>
          <w:sz w:val="22"/>
          <w:szCs w:val="22"/>
        </w:rPr>
        <w:t xml:space="preserve">of the officers and committees.  </w:t>
      </w:r>
      <w:r w:rsidRPr="00D10CF6">
        <w:rPr>
          <w:color w:val="auto"/>
          <w:sz w:val="22"/>
          <w:szCs w:val="22"/>
        </w:rPr>
        <w:t>To ensure that the objectives and policies of the Associati</w:t>
      </w:r>
      <w:r w:rsidR="00BC5D91" w:rsidRPr="00D10CF6">
        <w:rPr>
          <w:color w:val="auto"/>
          <w:sz w:val="22"/>
          <w:szCs w:val="22"/>
        </w:rPr>
        <w:t xml:space="preserve">on are maintained and promoted.  </w:t>
      </w:r>
      <w:r w:rsidRPr="00D10CF6">
        <w:rPr>
          <w:color w:val="auto"/>
          <w:sz w:val="22"/>
          <w:szCs w:val="22"/>
        </w:rPr>
        <w:t xml:space="preserve">To </w:t>
      </w:r>
      <w:r w:rsidR="00BC5D91" w:rsidRPr="00D10CF6">
        <w:rPr>
          <w:color w:val="auto"/>
          <w:sz w:val="22"/>
          <w:szCs w:val="22"/>
        </w:rPr>
        <w:t>oversee</w:t>
      </w:r>
      <w:r w:rsidRPr="00D10CF6">
        <w:rPr>
          <w:color w:val="auto"/>
          <w:sz w:val="22"/>
          <w:szCs w:val="22"/>
        </w:rPr>
        <w:t xml:space="preserve"> al</w:t>
      </w:r>
      <w:r w:rsidR="00BC5D91" w:rsidRPr="00D10CF6">
        <w:rPr>
          <w:color w:val="auto"/>
          <w:sz w:val="22"/>
          <w:szCs w:val="22"/>
        </w:rPr>
        <w:t xml:space="preserve">l officers.  </w:t>
      </w:r>
      <w:r w:rsidRPr="00D10CF6">
        <w:rPr>
          <w:color w:val="auto"/>
          <w:sz w:val="22"/>
          <w:szCs w:val="22"/>
        </w:rPr>
        <w:t xml:space="preserve">To serve a two year term. </w:t>
      </w:r>
    </w:p>
    <w:p w:rsidR="00BC5D91" w:rsidRPr="00D10CF6" w:rsidRDefault="00BC5D91" w:rsidP="00D10CF6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B.  </w:t>
      </w:r>
      <w:r w:rsidRPr="00D10CF6">
        <w:rPr>
          <w:color w:val="auto"/>
          <w:sz w:val="22"/>
          <w:szCs w:val="22"/>
          <w:u w:val="single"/>
        </w:rPr>
        <w:t>Immediate Past President</w:t>
      </w:r>
      <w:r w:rsidRPr="00D10CF6">
        <w:rPr>
          <w:color w:val="auto"/>
          <w:sz w:val="22"/>
          <w:szCs w:val="22"/>
        </w:rPr>
        <w:t>: To serve as a resource person to the upcoming elected officers and to function in a supportive and collaborative role.  To serve a one year term.</w:t>
      </w:r>
    </w:p>
    <w:p w:rsidR="00D65BAE" w:rsidRPr="00D10CF6" w:rsidRDefault="00BC5D91" w:rsidP="00E5080B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>C</w:t>
      </w:r>
      <w:r w:rsidR="00D65BAE" w:rsidRPr="00D10CF6">
        <w:rPr>
          <w:color w:val="auto"/>
          <w:sz w:val="22"/>
          <w:szCs w:val="22"/>
        </w:rPr>
        <w:t xml:space="preserve">. </w:t>
      </w:r>
      <w:r w:rsidRPr="00D10CF6">
        <w:rPr>
          <w:color w:val="auto"/>
          <w:sz w:val="22"/>
          <w:szCs w:val="22"/>
        </w:rPr>
        <w:t xml:space="preserve"> </w:t>
      </w:r>
      <w:r w:rsidR="00D65BAE" w:rsidRPr="00D10CF6">
        <w:rPr>
          <w:color w:val="auto"/>
          <w:sz w:val="22"/>
          <w:szCs w:val="22"/>
          <w:u w:val="single"/>
        </w:rPr>
        <w:t>President-Elect</w:t>
      </w:r>
      <w:r w:rsidR="00D65BAE" w:rsidRPr="00D10CF6">
        <w:rPr>
          <w:color w:val="auto"/>
          <w:sz w:val="22"/>
          <w:szCs w:val="22"/>
        </w:rPr>
        <w:t xml:space="preserve">: To preside at meetings in the absence of the President and to </w:t>
      </w:r>
      <w:r w:rsidRPr="00D10CF6">
        <w:rPr>
          <w:color w:val="auto"/>
          <w:sz w:val="22"/>
          <w:szCs w:val="22"/>
        </w:rPr>
        <w:t>oversee committees and</w:t>
      </w:r>
      <w:r w:rsidR="00D65BAE" w:rsidRPr="00D10CF6">
        <w:rPr>
          <w:color w:val="auto"/>
          <w:sz w:val="22"/>
          <w:szCs w:val="22"/>
        </w:rPr>
        <w:t xml:space="preserve"> chairpersons. </w:t>
      </w:r>
      <w:r w:rsidRPr="00D10CF6">
        <w:rPr>
          <w:color w:val="auto"/>
          <w:sz w:val="22"/>
          <w:szCs w:val="22"/>
        </w:rPr>
        <w:t xml:space="preserve"> </w:t>
      </w:r>
      <w:r w:rsidR="00D65BAE" w:rsidRPr="00D10CF6">
        <w:rPr>
          <w:color w:val="auto"/>
          <w:sz w:val="22"/>
          <w:szCs w:val="22"/>
        </w:rPr>
        <w:t xml:space="preserve">To succeed to the Presidency upon completion of the term as President-Elect or upon vacancy of the office of the </w:t>
      </w:r>
    </w:p>
    <w:p w:rsidR="00D65BAE" w:rsidRPr="00D10CF6" w:rsidRDefault="00D65BAE" w:rsidP="00D10CF6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President. </w:t>
      </w:r>
      <w:r w:rsidR="00BC5D91" w:rsidRPr="00D10CF6">
        <w:rPr>
          <w:color w:val="auto"/>
          <w:sz w:val="22"/>
          <w:szCs w:val="22"/>
        </w:rPr>
        <w:t xml:space="preserve"> </w:t>
      </w:r>
      <w:r w:rsidRPr="00D10CF6">
        <w:rPr>
          <w:color w:val="auto"/>
          <w:sz w:val="22"/>
          <w:szCs w:val="22"/>
        </w:rPr>
        <w:t xml:space="preserve">To serve a one year term. </w:t>
      </w:r>
    </w:p>
    <w:p w:rsidR="00D65BAE" w:rsidRPr="00D10CF6" w:rsidRDefault="00BC5D91" w:rsidP="00E5080B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>D</w:t>
      </w:r>
      <w:r w:rsidR="00D65BAE" w:rsidRPr="00D10CF6">
        <w:rPr>
          <w:color w:val="auto"/>
          <w:sz w:val="22"/>
          <w:szCs w:val="22"/>
        </w:rPr>
        <w:t xml:space="preserve">. </w:t>
      </w:r>
      <w:r w:rsidRPr="00D10CF6">
        <w:rPr>
          <w:color w:val="auto"/>
          <w:sz w:val="22"/>
          <w:szCs w:val="22"/>
        </w:rPr>
        <w:t xml:space="preserve"> </w:t>
      </w:r>
      <w:r w:rsidR="00D65BAE" w:rsidRPr="00D10CF6">
        <w:rPr>
          <w:color w:val="auto"/>
          <w:sz w:val="22"/>
          <w:szCs w:val="22"/>
          <w:u w:val="single"/>
        </w:rPr>
        <w:t>Secretary</w:t>
      </w:r>
      <w:r w:rsidR="00D65BAE" w:rsidRPr="00D10CF6">
        <w:rPr>
          <w:color w:val="auto"/>
          <w:sz w:val="22"/>
          <w:szCs w:val="22"/>
        </w:rPr>
        <w:t xml:space="preserve">: To record the minutes of business and Executive Committee meetings. </w:t>
      </w:r>
      <w:r w:rsidRPr="00D10CF6">
        <w:rPr>
          <w:color w:val="auto"/>
          <w:sz w:val="22"/>
          <w:szCs w:val="22"/>
        </w:rPr>
        <w:t xml:space="preserve"> </w:t>
      </w:r>
      <w:r w:rsidR="00D65BAE" w:rsidRPr="00D10CF6">
        <w:rPr>
          <w:color w:val="auto"/>
          <w:sz w:val="22"/>
          <w:szCs w:val="22"/>
        </w:rPr>
        <w:t xml:space="preserve">To conduct official correspondence of the Association. </w:t>
      </w:r>
      <w:r w:rsidRPr="00D10CF6">
        <w:rPr>
          <w:color w:val="auto"/>
          <w:sz w:val="22"/>
          <w:szCs w:val="22"/>
        </w:rPr>
        <w:t xml:space="preserve"> </w:t>
      </w:r>
      <w:r w:rsidR="00D65BAE" w:rsidRPr="00D10CF6">
        <w:rPr>
          <w:color w:val="auto"/>
          <w:sz w:val="22"/>
          <w:szCs w:val="22"/>
        </w:rPr>
        <w:t xml:space="preserve">To maintain </w:t>
      </w:r>
      <w:r w:rsidR="00AF1D9A">
        <w:rPr>
          <w:color w:val="auto"/>
          <w:sz w:val="22"/>
          <w:szCs w:val="22"/>
        </w:rPr>
        <w:t>bylaws, archive membership activities and meetings</w:t>
      </w:r>
      <w:r w:rsidR="00D65BAE" w:rsidRPr="00D10CF6">
        <w:rPr>
          <w:color w:val="auto"/>
          <w:sz w:val="22"/>
          <w:szCs w:val="22"/>
        </w:rPr>
        <w:t xml:space="preserve">. </w:t>
      </w:r>
      <w:r w:rsidRPr="00D10CF6">
        <w:rPr>
          <w:color w:val="auto"/>
          <w:sz w:val="22"/>
          <w:szCs w:val="22"/>
        </w:rPr>
        <w:t xml:space="preserve"> </w:t>
      </w:r>
      <w:r w:rsidR="00D65BAE" w:rsidRPr="00D10CF6">
        <w:rPr>
          <w:color w:val="auto"/>
          <w:sz w:val="22"/>
          <w:szCs w:val="22"/>
        </w:rPr>
        <w:t xml:space="preserve">To serve a two year term. </w:t>
      </w:r>
    </w:p>
    <w:p w:rsidR="00D65BAE" w:rsidRPr="00D10CF6" w:rsidRDefault="00BC5D91" w:rsidP="00E5080B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>E</w:t>
      </w:r>
      <w:r w:rsidR="00D65BAE" w:rsidRPr="00D10CF6">
        <w:rPr>
          <w:color w:val="auto"/>
          <w:sz w:val="22"/>
          <w:szCs w:val="22"/>
        </w:rPr>
        <w:t xml:space="preserve">. </w:t>
      </w:r>
      <w:r w:rsidR="00D65BAE" w:rsidRPr="00D10CF6">
        <w:rPr>
          <w:color w:val="auto"/>
          <w:sz w:val="22"/>
          <w:szCs w:val="22"/>
          <w:u w:val="single"/>
        </w:rPr>
        <w:t>Treasurer</w:t>
      </w:r>
      <w:r w:rsidR="00D65BAE" w:rsidRPr="00D10CF6">
        <w:rPr>
          <w:color w:val="auto"/>
          <w:sz w:val="22"/>
          <w:szCs w:val="22"/>
        </w:rPr>
        <w:t xml:space="preserve">: To be responsible for collection and disbursement of Association funds and to present a statement of financial condition, at least quarterly in general business meetings. </w:t>
      </w:r>
      <w:r w:rsidRPr="00D10CF6">
        <w:rPr>
          <w:color w:val="auto"/>
          <w:sz w:val="22"/>
          <w:szCs w:val="22"/>
        </w:rPr>
        <w:t xml:space="preserve"> </w:t>
      </w:r>
      <w:r w:rsidR="00D65BAE" w:rsidRPr="00D10CF6">
        <w:rPr>
          <w:color w:val="auto"/>
          <w:sz w:val="22"/>
          <w:szCs w:val="22"/>
        </w:rPr>
        <w:t xml:space="preserve">To oversee the Finance/Fundraising/Sponsorship of the Association. </w:t>
      </w:r>
      <w:r w:rsidRPr="00D10CF6">
        <w:rPr>
          <w:color w:val="auto"/>
          <w:sz w:val="22"/>
          <w:szCs w:val="22"/>
        </w:rPr>
        <w:t xml:space="preserve"> </w:t>
      </w:r>
      <w:r w:rsidR="00D65BAE" w:rsidRPr="00D10CF6">
        <w:rPr>
          <w:color w:val="auto"/>
          <w:sz w:val="22"/>
          <w:szCs w:val="22"/>
        </w:rPr>
        <w:t xml:space="preserve">To serve a two year term. </w:t>
      </w:r>
    </w:p>
    <w:p w:rsidR="00BC5D91" w:rsidRPr="00D10CF6" w:rsidRDefault="00BC5D91" w:rsidP="00D10CF6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F.  </w:t>
      </w:r>
      <w:r w:rsidRPr="00D10CF6">
        <w:rPr>
          <w:color w:val="auto"/>
          <w:sz w:val="22"/>
          <w:szCs w:val="22"/>
          <w:u w:val="single"/>
        </w:rPr>
        <w:t>Education Chair</w:t>
      </w:r>
      <w:r w:rsidR="00D57ED8" w:rsidRPr="00D10CF6">
        <w:rPr>
          <w:color w:val="auto"/>
          <w:sz w:val="22"/>
          <w:szCs w:val="22"/>
        </w:rPr>
        <w:t xml:space="preserve">: To be responsible for </w:t>
      </w:r>
      <w:r w:rsidR="0021713C" w:rsidRPr="00D10CF6">
        <w:rPr>
          <w:color w:val="auto"/>
          <w:sz w:val="22"/>
          <w:szCs w:val="22"/>
        </w:rPr>
        <w:t>planning educational activities f</w:t>
      </w:r>
      <w:r w:rsidR="00AF1D9A">
        <w:rPr>
          <w:color w:val="auto"/>
          <w:sz w:val="22"/>
          <w:szCs w:val="22"/>
        </w:rPr>
        <w:t>or members.  To assist with</w:t>
      </w:r>
      <w:r w:rsidR="0021713C" w:rsidRPr="00D10CF6">
        <w:rPr>
          <w:color w:val="auto"/>
          <w:sz w:val="22"/>
          <w:szCs w:val="22"/>
        </w:rPr>
        <w:t xml:space="preserve"> application for continuing education credits.</w:t>
      </w:r>
      <w:r w:rsidR="00373B06" w:rsidRPr="00D10CF6">
        <w:rPr>
          <w:color w:val="auto"/>
          <w:sz w:val="22"/>
          <w:szCs w:val="22"/>
        </w:rPr>
        <w:t xml:space="preserve">  To serve a two year term.</w:t>
      </w:r>
    </w:p>
    <w:p w:rsidR="00BC5D91" w:rsidRPr="00D10CF6" w:rsidRDefault="00BC5D91" w:rsidP="00D10CF6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G.  </w:t>
      </w:r>
      <w:r w:rsidRPr="00D10CF6">
        <w:rPr>
          <w:color w:val="auto"/>
          <w:sz w:val="22"/>
          <w:szCs w:val="22"/>
          <w:u w:val="single"/>
        </w:rPr>
        <w:t>Membership Director</w:t>
      </w:r>
      <w:r w:rsidR="00373B06" w:rsidRPr="00D10CF6">
        <w:rPr>
          <w:color w:val="auto"/>
          <w:sz w:val="22"/>
          <w:szCs w:val="22"/>
        </w:rPr>
        <w:t>: To be responsible for membership retention and utilize resources to in</w:t>
      </w:r>
      <w:r w:rsidR="00AF1D9A">
        <w:rPr>
          <w:color w:val="auto"/>
          <w:sz w:val="22"/>
          <w:szCs w:val="22"/>
        </w:rPr>
        <w:t>crease membership</w:t>
      </w:r>
      <w:r w:rsidR="00373B06" w:rsidRPr="00D10CF6">
        <w:rPr>
          <w:color w:val="auto"/>
          <w:sz w:val="22"/>
          <w:szCs w:val="22"/>
        </w:rPr>
        <w:t>. To ma</w:t>
      </w:r>
      <w:bookmarkStart w:id="0" w:name="_GoBack"/>
      <w:bookmarkEnd w:id="0"/>
      <w:r w:rsidR="00373B06" w:rsidRPr="00D10CF6">
        <w:rPr>
          <w:color w:val="auto"/>
          <w:sz w:val="22"/>
          <w:szCs w:val="22"/>
        </w:rPr>
        <w:t>intain membership roster, send emails to members, and utilize membership Facebook and Twitter accounts for communication.  To serve a two year term.</w:t>
      </w:r>
    </w:p>
    <w:p w:rsidR="00BC5D91" w:rsidRPr="00D10CF6" w:rsidRDefault="00BC5D91" w:rsidP="00D10CF6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H.  </w:t>
      </w:r>
      <w:r w:rsidRPr="00D10CF6">
        <w:rPr>
          <w:color w:val="auto"/>
          <w:sz w:val="22"/>
          <w:szCs w:val="22"/>
          <w:u w:val="single"/>
        </w:rPr>
        <w:t>Community Outreach Director</w:t>
      </w:r>
      <w:r w:rsidR="003D630A" w:rsidRPr="00D10CF6">
        <w:rPr>
          <w:color w:val="auto"/>
          <w:sz w:val="22"/>
          <w:szCs w:val="22"/>
        </w:rPr>
        <w:t>: To be responsible for coordinating community o</w:t>
      </w:r>
      <w:r w:rsidR="00AF1D9A">
        <w:rPr>
          <w:color w:val="auto"/>
          <w:sz w:val="22"/>
          <w:szCs w:val="22"/>
        </w:rPr>
        <w:t>utreach activities for members</w:t>
      </w:r>
      <w:r w:rsidR="003D630A" w:rsidRPr="00D10CF6">
        <w:rPr>
          <w:color w:val="auto"/>
          <w:sz w:val="22"/>
          <w:szCs w:val="22"/>
        </w:rPr>
        <w:t>.  To identify local communities to support either by service or financial donations.  To serve a two year term.</w:t>
      </w:r>
    </w:p>
    <w:p w:rsidR="00BC5D91" w:rsidRPr="00D10CF6" w:rsidRDefault="00BC5D91" w:rsidP="00D10CF6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I.  </w:t>
      </w:r>
      <w:r w:rsidR="00E5080B" w:rsidRPr="00271E27">
        <w:rPr>
          <w:color w:val="auto"/>
          <w:sz w:val="22"/>
          <w:szCs w:val="22"/>
          <w:u w:val="single"/>
        </w:rPr>
        <w:t>Director of Communications</w:t>
      </w:r>
      <w:r w:rsidR="003D630A" w:rsidRPr="00271E27">
        <w:rPr>
          <w:color w:val="auto"/>
          <w:sz w:val="22"/>
          <w:szCs w:val="22"/>
        </w:rPr>
        <w:t xml:space="preserve">: To be responsible for the development, formatting and proofreading of the DVANN’s quarterly newsletter </w:t>
      </w:r>
      <w:r w:rsidR="003D630A" w:rsidRPr="00271E27">
        <w:rPr>
          <w:i/>
          <w:color w:val="auto"/>
          <w:sz w:val="22"/>
          <w:szCs w:val="22"/>
        </w:rPr>
        <w:t>Preemie Press</w:t>
      </w:r>
      <w:r w:rsidR="003D630A" w:rsidRPr="00271E27">
        <w:rPr>
          <w:color w:val="auto"/>
          <w:sz w:val="22"/>
          <w:szCs w:val="22"/>
        </w:rPr>
        <w:t xml:space="preserve">.  </w:t>
      </w:r>
      <w:r w:rsidR="00E5080B" w:rsidRPr="00271E27">
        <w:rPr>
          <w:color w:val="auto"/>
          <w:sz w:val="22"/>
          <w:szCs w:val="22"/>
        </w:rPr>
        <w:t xml:space="preserve">To be responsible for chapter website updates and utilize Facebook and Twitter accounts for communication.  </w:t>
      </w:r>
      <w:r w:rsidR="003D630A" w:rsidRPr="00271E27">
        <w:rPr>
          <w:color w:val="auto"/>
          <w:sz w:val="22"/>
          <w:szCs w:val="22"/>
        </w:rPr>
        <w:t>To serve a two year term.</w:t>
      </w:r>
    </w:p>
    <w:p w:rsidR="00BC5D91" w:rsidRPr="00D10CF6" w:rsidRDefault="00BC5D91" w:rsidP="00D10CF6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J.  </w:t>
      </w:r>
      <w:r w:rsidRPr="00D10CF6">
        <w:rPr>
          <w:color w:val="auto"/>
          <w:sz w:val="22"/>
          <w:szCs w:val="22"/>
          <w:u w:val="single"/>
        </w:rPr>
        <w:t>Advocacy Director</w:t>
      </w:r>
      <w:r w:rsidR="003D630A" w:rsidRPr="00D10CF6">
        <w:rPr>
          <w:color w:val="auto"/>
          <w:sz w:val="22"/>
          <w:szCs w:val="22"/>
        </w:rPr>
        <w:t>: To be responsible for monitoring health policy and advocacy issues, coordinating member advocacy activities, and educating members about the advocacy process.  To serve a two year term.</w:t>
      </w:r>
    </w:p>
    <w:p w:rsidR="00D65BAE" w:rsidRPr="00D10CF6" w:rsidRDefault="0033337E" w:rsidP="00D10CF6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SECTION </w:t>
      </w:r>
      <w:proofErr w:type="gramStart"/>
      <w:r w:rsidRPr="00D10CF6">
        <w:rPr>
          <w:color w:val="auto"/>
          <w:sz w:val="22"/>
          <w:szCs w:val="22"/>
        </w:rPr>
        <w:t xml:space="preserve">IV  </w:t>
      </w:r>
      <w:r w:rsidR="00D65BAE" w:rsidRPr="00D10CF6">
        <w:rPr>
          <w:color w:val="auto"/>
          <w:sz w:val="22"/>
          <w:szCs w:val="22"/>
        </w:rPr>
        <w:t>Executive</w:t>
      </w:r>
      <w:proofErr w:type="gramEnd"/>
      <w:r w:rsidR="00D65BAE" w:rsidRPr="00D10CF6">
        <w:rPr>
          <w:color w:val="auto"/>
          <w:sz w:val="22"/>
          <w:szCs w:val="22"/>
        </w:rPr>
        <w:t xml:space="preserve"> Committee meetings shall be held quarterly and as necessary. Meeting time and place shall be arranged by the President. </w:t>
      </w:r>
    </w:p>
    <w:p w:rsidR="00D65BAE" w:rsidRPr="00D10CF6" w:rsidRDefault="0033337E" w:rsidP="00D10CF6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lastRenderedPageBreak/>
        <w:t xml:space="preserve">SECTION </w:t>
      </w:r>
      <w:proofErr w:type="gramStart"/>
      <w:r w:rsidRPr="00D10CF6">
        <w:rPr>
          <w:color w:val="auto"/>
          <w:sz w:val="22"/>
          <w:szCs w:val="22"/>
        </w:rPr>
        <w:t xml:space="preserve">V  </w:t>
      </w:r>
      <w:r w:rsidR="00D65BAE" w:rsidRPr="00D10CF6">
        <w:rPr>
          <w:color w:val="auto"/>
          <w:sz w:val="22"/>
          <w:szCs w:val="22"/>
        </w:rPr>
        <w:t>In</w:t>
      </w:r>
      <w:proofErr w:type="gramEnd"/>
      <w:r w:rsidR="00D65BAE" w:rsidRPr="00D10CF6">
        <w:rPr>
          <w:color w:val="auto"/>
          <w:sz w:val="22"/>
          <w:szCs w:val="22"/>
        </w:rPr>
        <w:t xml:space="preserve"> the event of a resignation or vacancy of an office, nominat</w:t>
      </w:r>
      <w:r w:rsidR="00AF1D9A">
        <w:rPr>
          <w:color w:val="auto"/>
          <w:sz w:val="22"/>
          <w:szCs w:val="22"/>
        </w:rPr>
        <w:t>ions shall be</w:t>
      </w:r>
      <w:r w:rsidR="00D65BAE" w:rsidRPr="00D10CF6">
        <w:rPr>
          <w:color w:val="auto"/>
          <w:sz w:val="22"/>
          <w:szCs w:val="22"/>
        </w:rPr>
        <w:t xml:space="preserve"> held at the next business meeting and an election shall be held as soon as possible to fill the office for the un-expired term. </w:t>
      </w:r>
    </w:p>
    <w:p w:rsidR="0033337E" w:rsidRPr="00D10CF6" w:rsidRDefault="0033337E" w:rsidP="00D10CF6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>ARTICLE VI</w:t>
      </w:r>
      <w:r w:rsidRPr="00D10CF6">
        <w:rPr>
          <w:color w:val="auto"/>
          <w:sz w:val="22"/>
          <w:szCs w:val="22"/>
        </w:rPr>
        <w:tab/>
      </w:r>
      <w:r w:rsidR="00D65BAE" w:rsidRPr="00D10CF6">
        <w:rPr>
          <w:color w:val="auto"/>
          <w:sz w:val="22"/>
          <w:szCs w:val="22"/>
          <w:u w:val="single"/>
        </w:rPr>
        <w:t>MEETINGS</w:t>
      </w:r>
      <w:r w:rsidR="00D65BAE" w:rsidRPr="00D10CF6">
        <w:rPr>
          <w:color w:val="auto"/>
          <w:sz w:val="22"/>
          <w:szCs w:val="22"/>
        </w:rPr>
        <w:t xml:space="preserve"> </w:t>
      </w:r>
    </w:p>
    <w:p w:rsidR="00D65BAE" w:rsidRPr="00D10CF6" w:rsidRDefault="0033337E" w:rsidP="00D10CF6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SECTION </w:t>
      </w:r>
      <w:proofErr w:type="gramStart"/>
      <w:r w:rsidRPr="00D10CF6">
        <w:rPr>
          <w:color w:val="auto"/>
          <w:sz w:val="22"/>
          <w:szCs w:val="22"/>
        </w:rPr>
        <w:t xml:space="preserve">I  </w:t>
      </w:r>
      <w:r w:rsidR="00D65BAE" w:rsidRPr="00D10CF6">
        <w:rPr>
          <w:color w:val="auto"/>
          <w:sz w:val="22"/>
          <w:szCs w:val="22"/>
        </w:rPr>
        <w:t>The</w:t>
      </w:r>
      <w:proofErr w:type="gramEnd"/>
      <w:r w:rsidR="00D65BAE" w:rsidRPr="00D10CF6">
        <w:rPr>
          <w:color w:val="auto"/>
          <w:sz w:val="22"/>
          <w:szCs w:val="22"/>
        </w:rPr>
        <w:t xml:space="preserve"> regular meetings of the Association shall be held quarterly. The meeting time and place shall be arranged by the President or President- Elect. </w:t>
      </w:r>
    </w:p>
    <w:p w:rsidR="00AF1D9A" w:rsidRDefault="0033337E" w:rsidP="00D10CF6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SECTION </w:t>
      </w:r>
      <w:proofErr w:type="gramStart"/>
      <w:r w:rsidRPr="00D10CF6">
        <w:rPr>
          <w:color w:val="auto"/>
          <w:sz w:val="22"/>
          <w:szCs w:val="22"/>
        </w:rPr>
        <w:t xml:space="preserve">II  </w:t>
      </w:r>
      <w:r w:rsidR="00D65BAE" w:rsidRPr="00D10CF6">
        <w:rPr>
          <w:color w:val="auto"/>
          <w:sz w:val="22"/>
          <w:szCs w:val="22"/>
        </w:rPr>
        <w:t>A</w:t>
      </w:r>
      <w:proofErr w:type="gramEnd"/>
      <w:r w:rsidR="00D65BAE" w:rsidRPr="00D10CF6">
        <w:rPr>
          <w:color w:val="auto"/>
          <w:sz w:val="22"/>
          <w:szCs w:val="22"/>
        </w:rPr>
        <w:t xml:space="preserve"> quorum shall consist of all active members present at the meeting. </w:t>
      </w:r>
    </w:p>
    <w:p w:rsidR="00D65BAE" w:rsidRPr="00D10CF6" w:rsidRDefault="0033337E" w:rsidP="00D10CF6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SECTION </w:t>
      </w:r>
      <w:proofErr w:type="gramStart"/>
      <w:r w:rsidRPr="00D10CF6">
        <w:rPr>
          <w:color w:val="auto"/>
          <w:sz w:val="22"/>
          <w:szCs w:val="22"/>
        </w:rPr>
        <w:t xml:space="preserve">III  </w:t>
      </w:r>
      <w:r w:rsidR="00D65BAE" w:rsidRPr="00D10CF6">
        <w:rPr>
          <w:color w:val="auto"/>
          <w:sz w:val="22"/>
          <w:szCs w:val="22"/>
        </w:rPr>
        <w:t>Each</w:t>
      </w:r>
      <w:proofErr w:type="gramEnd"/>
      <w:r w:rsidR="00D65BAE" w:rsidRPr="00D10CF6">
        <w:rPr>
          <w:color w:val="auto"/>
          <w:sz w:val="22"/>
          <w:szCs w:val="22"/>
        </w:rPr>
        <w:t xml:space="preserve"> active member present shall be entitled to one vote on matters properly placed before the membership. </w:t>
      </w:r>
    </w:p>
    <w:p w:rsidR="00D65BAE" w:rsidRPr="00D10CF6" w:rsidRDefault="00D65BAE" w:rsidP="00D10CF6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ARTICLE VII </w:t>
      </w:r>
      <w:r w:rsidR="0033337E" w:rsidRPr="00D10CF6">
        <w:rPr>
          <w:color w:val="auto"/>
          <w:sz w:val="22"/>
          <w:szCs w:val="22"/>
        </w:rPr>
        <w:tab/>
      </w:r>
      <w:r w:rsidRPr="00D10CF6">
        <w:rPr>
          <w:color w:val="auto"/>
          <w:sz w:val="22"/>
          <w:szCs w:val="22"/>
          <w:u w:val="single"/>
        </w:rPr>
        <w:t>EXPENDITURES</w:t>
      </w:r>
      <w:r w:rsidRPr="00D10CF6">
        <w:rPr>
          <w:color w:val="auto"/>
          <w:sz w:val="22"/>
          <w:szCs w:val="22"/>
        </w:rPr>
        <w:t xml:space="preserve"> </w:t>
      </w:r>
    </w:p>
    <w:p w:rsidR="00D65BAE" w:rsidRPr="00D10CF6" w:rsidRDefault="00D65BAE" w:rsidP="00D10CF6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The President may approve expenditures for DVANN purposes up to $100.00 per quarter without general membership or Executive Committee approval. </w:t>
      </w:r>
    </w:p>
    <w:p w:rsidR="00D65BAE" w:rsidRPr="00D10CF6" w:rsidRDefault="0033337E" w:rsidP="00D10CF6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>ARTICLE VIII</w:t>
      </w:r>
      <w:r w:rsidRPr="00D10CF6">
        <w:rPr>
          <w:color w:val="auto"/>
          <w:sz w:val="22"/>
          <w:szCs w:val="22"/>
        </w:rPr>
        <w:tab/>
      </w:r>
      <w:r w:rsidR="00D65BAE" w:rsidRPr="00D10CF6">
        <w:rPr>
          <w:color w:val="auto"/>
          <w:sz w:val="22"/>
          <w:szCs w:val="22"/>
          <w:u w:val="single"/>
        </w:rPr>
        <w:t>AMENDMENTS TO THE BY-LAWS</w:t>
      </w:r>
      <w:r w:rsidR="00D65BAE" w:rsidRPr="00D10CF6">
        <w:rPr>
          <w:color w:val="auto"/>
          <w:sz w:val="22"/>
          <w:szCs w:val="22"/>
        </w:rPr>
        <w:t xml:space="preserve"> </w:t>
      </w:r>
    </w:p>
    <w:p w:rsidR="00D65BAE" w:rsidRPr="00D10CF6" w:rsidRDefault="0033337E" w:rsidP="00D10CF6">
      <w:pPr>
        <w:pStyle w:val="Default"/>
        <w:spacing w:line="360" w:lineRule="auto"/>
        <w:ind w:left="720" w:firstLine="72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SECTION </w:t>
      </w:r>
      <w:proofErr w:type="gramStart"/>
      <w:r w:rsidRPr="00D10CF6">
        <w:rPr>
          <w:color w:val="auto"/>
          <w:sz w:val="22"/>
          <w:szCs w:val="22"/>
        </w:rPr>
        <w:t xml:space="preserve">I  </w:t>
      </w:r>
      <w:r w:rsidR="00D65BAE" w:rsidRPr="00D10CF6">
        <w:rPr>
          <w:color w:val="auto"/>
          <w:sz w:val="22"/>
          <w:szCs w:val="22"/>
        </w:rPr>
        <w:t>By</w:t>
      </w:r>
      <w:proofErr w:type="gramEnd"/>
      <w:r w:rsidR="00D65BAE" w:rsidRPr="00D10CF6">
        <w:rPr>
          <w:color w:val="auto"/>
          <w:sz w:val="22"/>
          <w:szCs w:val="22"/>
        </w:rPr>
        <w:t xml:space="preserve">-laws shall be reviewed annually. </w:t>
      </w:r>
    </w:p>
    <w:p w:rsidR="00D65BAE" w:rsidRPr="00D10CF6" w:rsidRDefault="0033337E" w:rsidP="00D10CF6">
      <w:pPr>
        <w:pStyle w:val="Default"/>
        <w:spacing w:line="360" w:lineRule="auto"/>
        <w:ind w:left="720" w:firstLine="72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SECTION </w:t>
      </w:r>
      <w:proofErr w:type="gramStart"/>
      <w:r w:rsidRPr="00D10CF6">
        <w:rPr>
          <w:color w:val="auto"/>
          <w:sz w:val="22"/>
          <w:szCs w:val="22"/>
        </w:rPr>
        <w:t xml:space="preserve">II  </w:t>
      </w:r>
      <w:r w:rsidR="00D65BAE" w:rsidRPr="00D10CF6">
        <w:rPr>
          <w:color w:val="auto"/>
          <w:sz w:val="22"/>
          <w:szCs w:val="22"/>
        </w:rPr>
        <w:t>The</w:t>
      </w:r>
      <w:proofErr w:type="gramEnd"/>
      <w:r w:rsidR="00D65BAE" w:rsidRPr="00D10CF6">
        <w:rPr>
          <w:color w:val="auto"/>
          <w:sz w:val="22"/>
          <w:szCs w:val="22"/>
        </w:rPr>
        <w:t xml:space="preserve"> by-laws may be amended at any regular business meeting of the </w:t>
      </w:r>
    </w:p>
    <w:p w:rsidR="00D65BAE" w:rsidRPr="00D10CF6" w:rsidRDefault="00D65BAE" w:rsidP="00E5080B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Association by a favorable vote of 2/3 of the members present if a minimum of 15 members are present. </w:t>
      </w:r>
    </w:p>
    <w:p w:rsidR="00D65BAE" w:rsidRPr="00D10CF6" w:rsidRDefault="0033337E" w:rsidP="00D10CF6">
      <w:pPr>
        <w:pStyle w:val="Default"/>
        <w:spacing w:line="360" w:lineRule="auto"/>
        <w:contextualSpacing/>
        <w:rPr>
          <w:color w:val="auto"/>
          <w:sz w:val="22"/>
          <w:szCs w:val="22"/>
          <w:u w:val="single"/>
        </w:rPr>
      </w:pPr>
      <w:r w:rsidRPr="00D10CF6">
        <w:rPr>
          <w:color w:val="auto"/>
          <w:sz w:val="22"/>
          <w:szCs w:val="22"/>
        </w:rPr>
        <w:t>ARTICLE IX</w:t>
      </w:r>
      <w:r w:rsidRPr="00D10CF6">
        <w:rPr>
          <w:color w:val="auto"/>
          <w:sz w:val="22"/>
          <w:szCs w:val="22"/>
        </w:rPr>
        <w:tab/>
      </w:r>
      <w:r w:rsidR="00D65BAE" w:rsidRPr="00D10CF6">
        <w:rPr>
          <w:color w:val="auto"/>
          <w:sz w:val="22"/>
          <w:szCs w:val="22"/>
          <w:u w:val="single"/>
        </w:rPr>
        <w:t xml:space="preserve">RULES AND PARLIAMENTARY AUTHORITY </w:t>
      </w:r>
    </w:p>
    <w:p w:rsidR="00D65BAE" w:rsidRPr="00D10CF6" w:rsidRDefault="00D65BAE" w:rsidP="00D10CF6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The rules governing the Association shall be decided upon by a simple majority of members present at any regular business meeting. The rules contained in the most current edition of ROBERT’S RULES OF ORDER shall be the parliamentary authority. </w:t>
      </w:r>
    </w:p>
    <w:p w:rsidR="00D65BAE" w:rsidRPr="00D10CF6" w:rsidRDefault="0033337E" w:rsidP="00D10CF6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>ARTICLE X</w:t>
      </w:r>
      <w:r w:rsidRPr="00D10CF6">
        <w:rPr>
          <w:color w:val="auto"/>
          <w:sz w:val="22"/>
          <w:szCs w:val="22"/>
        </w:rPr>
        <w:tab/>
      </w:r>
      <w:r w:rsidR="00D65BAE" w:rsidRPr="00D10CF6">
        <w:rPr>
          <w:color w:val="auto"/>
          <w:sz w:val="22"/>
          <w:szCs w:val="22"/>
          <w:u w:val="single"/>
        </w:rPr>
        <w:t>ADOPTION</w:t>
      </w:r>
      <w:r w:rsidR="00D65BAE" w:rsidRPr="00D10CF6">
        <w:rPr>
          <w:color w:val="auto"/>
          <w:sz w:val="22"/>
          <w:szCs w:val="22"/>
        </w:rPr>
        <w:t xml:space="preserve"> </w:t>
      </w:r>
    </w:p>
    <w:p w:rsidR="00D65BAE" w:rsidRPr="00D10CF6" w:rsidRDefault="00D65BAE" w:rsidP="00D10CF6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Originally adopted at a meeting of the </w:t>
      </w:r>
      <w:r w:rsidR="00AF1D9A" w:rsidRPr="005D0D9E">
        <w:rPr>
          <w:b/>
          <w:color w:val="auto"/>
          <w:sz w:val="22"/>
          <w:szCs w:val="22"/>
        </w:rPr>
        <w:t>NATIONAL ASSOCIATION OF NEONATAL NURSES, DELAWARE VALLEY CHAPTER</w:t>
      </w:r>
      <w:r w:rsidR="00AF1D9A" w:rsidRPr="00D10CF6">
        <w:rPr>
          <w:color w:val="auto"/>
          <w:sz w:val="22"/>
          <w:szCs w:val="22"/>
        </w:rPr>
        <w:t xml:space="preserve"> </w:t>
      </w:r>
      <w:r w:rsidRPr="00D10CF6">
        <w:rPr>
          <w:color w:val="auto"/>
          <w:sz w:val="22"/>
          <w:szCs w:val="22"/>
        </w:rPr>
        <w:t xml:space="preserve">on the 12th day of July, 1993. </w:t>
      </w:r>
    </w:p>
    <w:p w:rsidR="00D65BAE" w:rsidRDefault="00D65BAE" w:rsidP="00D10CF6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Amended with approval on the 20th day of October, 2011. </w:t>
      </w:r>
    </w:p>
    <w:p w:rsidR="00AF1D9A" w:rsidRPr="00D10CF6" w:rsidRDefault="00AF1D9A" w:rsidP="00D10CF6">
      <w:pPr>
        <w:pStyle w:val="Default"/>
        <w:spacing w:line="360" w:lineRule="auto"/>
        <w:ind w:left="1440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Amended with approval on </w:t>
      </w:r>
      <w:r w:rsidR="00B6309A">
        <w:rPr>
          <w:color w:val="auto"/>
          <w:sz w:val="22"/>
          <w:szCs w:val="22"/>
        </w:rPr>
        <w:t xml:space="preserve">the </w:t>
      </w:r>
      <w:r>
        <w:rPr>
          <w:color w:val="auto"/>
          <w:sz w:val="22"/>
          <w:szCs w:val="22"/>
        </w:rPr>
        <w:t>29</w:t>
      </w:r>
      <w:r w:rsidRPr="00AF1D9A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day of October, 2014.</w:t>
      </w:r>
    </w:p>
    <w:p w:rsidR="0033337E" w:rsidRPr="00D10CF6" w:rsidRDefault="0033337E" w:rsidP="00C52B0E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</w:p>
    <w:p w:rsidR="0033337E" w:rsidRPr="00D10CF6" w:rsidRDefault="0033337E" w:rsidP="00D10CF6">
      <w:pPr>
        <w:pStyle w:val="Default"/>
        <w:spacing w:line="360" w:lineRule="auto"/>
        <w:ind w:left="1530"/>
        <w:contextualSpacing/>
        <w:rPr>
          <w:color w:val="auto"/>
          <w:sz w:val="22"/>
          <w:szCs w:val="22"/>
        </w:rPr>
      </w:pPr>
    </w:p>
    <w:p w:rsidR="00D65BAE" w:rsidRPr="00D10CF6" w:rsidRDefault="00D65BAE" w:rsidP="00D10CF6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  <w:r w:rsidRPr="00D10CF6">
        <w:rPr>
          <w:color w:val="auto"/>
          <w:sz w:val="22"/>
          <w:szCs w:val="22"/>
        </w:rPr>
        <w:t xml:space="preserve">________________________________ </w:t>
      </w:r>
      <w:r w:rsidR="0033337E" w:rsidRPr="00D10CF6">
        <w:rPr>
          <w:color w:val="auto"/>
          <w:sz w:val="22"/>
          <w:szCs w:val="22"/>
        </w:rPr>
        <w:tab/>
      </w:r>
      <w:r w:rsidR="0033337E" w:rsidRPr="00D10CF6">
        <w:rPr>
          <w:color w:val="auto"/>
          <w:sz w:val="22"/>
          <w:szCs w:val="22"/>
        </w:rPr>
        <w:tab/>
      </w:r>
      <w:r w:rsidR="0033337E" w:rsidRPr="00D10CF6">
        <w:rPr>
          <w:color w:val="auto"/>
          <w:sz w:val="22"/>
          <w:szCs w:val="22"/>
        </w:rPr>
        <w:tab/>
      </w:r>
      <w:r w:rsidR="0033337E" w:rsidRPr="00D10CF6">
        <w:rPr>
          <w:color w:val="auto"/>
          <w:sz w:val="22"/>
          <w:szCs w:val="22"/>
        </w:rPr>
        <w:tab/>
      </w:r>
      <w:r w:rsidRPr="00D10CF6">
        <w:rPr>
          <w:color w:val="auto"/>
          <w:sz w:val="22"/>
          <w:szCs w:val="22"/>
        </w:rPr>
        <w:t xml:space="preserve">________________________ </w:t>
      </w:r>
    </w:p>
    <w:p w:rsidR="0033337E" w:rsidRPr="00D10CF6" w:rsidRDefault="00D65BAE" w:rsidP="00D10CF6">
      <w:pPr>
        <w:spacing w:line="360" w:lineRule="auto"/>
        <w:contextualSpacing/>
        <w:rPr>
          <w:rFonts w:ascii="Times New Roman" w:hAnsi="Times New Roman" w:cs="Times New Roman"/>
        </w:rPr>
      </w:pPr>
      <w:r w:rsidRPr="00D10CF6">
        <w:rPr>
          <w:rFonts w:ascii="Times New Roman" w:hAnsi="Times New Roman" w:cs="Times New Roman"/>
        </w:rPr>
        <w:t xml:space="preserve">Taryn Edwards MSN, CRNP, NNP-BC </w:t>
      </w:r>
      <w:r w:rsidR="0033337E" w:rsidRPr="00D10CF6">
        <w:rPr>
          <w:rFonts w:ascii="Times New Roman" w:hAnsi="Times New Roman" w:cs="Times New Roman"/>
        </w:rPr>
        <w:tab/>
      </w:r>
      <w:r w:rsidR="0033337E" w:rsidRPr="00D10CF6">
        <w:rPr>
          <w:rFonts w:ascii="Times New Roman" w:hAnsi="Times New Roman" w:cs="Times New Roman"/>
        </w:rPr>
        <w:tab/>
      </w:r>
      <w:r w:rsidR="0033337E" w:rsidRPr="00D10CF6">
        <w:rPr>
          <w:rFonts w:ascii="Times New Roman" w:hAnsi="Times New Roman" w:cs="Times New Roman"/>
        </w:rPr>
        <w:tab/>
      </w:r>
      <w:r w:rsidR="0033337E" w:rsidRPr="00D10CF6">
        <w:rPr>
          <w:rFonts w:ascii="Times New Roman" w:hAnsi="Times New Roman" w:cs="Times New Roman"/>
        </w:rPr>
        <w:tab/>
      </w:r>
      <w:r w:rsidRPr="00D10CF6">
        <w:rPr>
          <w:rFonts w:ascii="Times New Roman" w:hAnsi="Times New Roman" w:cs="Times New Roman"/>
        </w:rPr>
        <w:t xml:space="preserve">Mary Lou Yancey RNC-NIC </w:t>
      </w:r>
    </w:p>
    <w:p w:rsidR="00C11211" w:rsidRPr="00D65BAE" w:rsidRDefault="00D65BAE" w:rsidP="00D10CF6">
      <w:pPr>
        <w:spacing w:line="360" w:lineRule="auto"/>
        <w:contextualSpacing/>
        <w:rPr>
          <w:rFonts w:ascii="Times New Roman" w:hAnsi="Times New Roman" w:cs="Times New Roman"/>
        </w:rPr>
      </w:pPr>
      <w:r w:rsidRPr="00D10CF6">
        <w:rPr>
          <w:rFonts w:ascii="Times New Roman" w:hAnsi="Times New Roman" w:cs="Times New Roman"/>
        </w:rPr>
        <w:t xml:space="preserve">PRESIDENT </w:t>
      </w:r>
      <w:r w:rsidR="0033337E" w:rsidRPr="00D10CF6">
        <w:rPr>
          <w:rFonts w:ascii="Times New Roman" w:hAnsi="Times New Roman" w:cs="Times New Roman"/>
        </w:rPr>
        <w:tab/>
      </w:r>
      <w:r w:rsidR="0033337E" w:rsidRPr="00D10CF6">
        <w:rPr>
          <w:rFonts w:ascii="Times New Roman" w:hAnsi="Times New Roman" w:cs="Times New Roman"/>
        </w:rPr>
        <w:tab/>
      </w:r>
      <w:r w:rsidR="0033337E" w:rsidRPr="00D10CF6">
        <w:rPr>
          <w:rFonts w:ascii="Times New Roman" w:hAnsi="Times New Roman" w:cs="Times New Roman"/>
        </w:rPr>
        <w:tab/>
      </w:r>
      <w:r w:rsidR="0033337E" w:rsidRPr="00D10CF6">
        <w:rPr>
          <w:rFonts w:ascii="Times New Roman" w:hAnsi="Times New Roman" w:cs="Times New Roman"/>
        </w:rPr>
        <w:tab/>
      </w:r>
      <w:r w:rsidR="0033337E" w:rsidRPr="00D10CF6">
        <w:rPr>
          <w:rFonts w:ascii="Times New Roman" w:hAnsi="Times New Roman" w:cs="Times New Roman"/>
        </w:rPr>
        <w:tab/>
      </w:r>
      <w:r w:rsidR="0033337E" w:rsidRPr="00D10CF6">
        <w:rPr>
          <w:rFonts w:ascii="Times New Roman" w:hAnsi="Times New Roman" w:cs="Times New Roman"/>
        </w:rPr>
        <w:tab/>
      </w:r>
      <w:r w:rsidR="0033337E">
        <w:rPr>
          <w:rFonts w:ascii="Times New Roman" w:hAnsi="Times New Roman" w:cs="Times New Roman"/>
        </w:rPr>
        <w:tab/>
      </w:r>
      <w:r w:rsidRPr="00D65BAE">
        <w:rPr>
          <w:rFonts w:ascii="Times New Roman" w:hAnsi="Times New Roman" w:cs="Times New Roman"/>
        </w:rPr>
        <w:t>SECRETARY</w:t>
      </w:r>
    </w:p>
    <w:sectPr w:rsidR="00C11211" w:rsidRPr="00D65BAE" w:rsidSect="00C52B0E">
      <w:headerReference w:type="default" r:id="rId6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55" w:rsidRDefault="00D25255" w:rsidP="00D65BAE">
      <w:pPr>
        <w:spacing w:after="0" w:line="240" w:lineRule="auto"/>
      </w:pPr>
      <w:r>
        <w:separator/>
      </w:r>
    </w:p>
  </w:endnote>
  <w:endnote w:type="continuationSeparator" w:id="0">
    <w:p w:rsidR="00D25255" w:rsidRDefault="00D25255" w:rsidP="00D6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55" w:rsidRDefault="00D25255" w:rsidP="00D65BAE">
      <w:pPr>
        <w:spacing w:after="0" w:line="240" w:lineRule="auto"/>
      </w:pPr>
      <w:r>
        <w:separator/>
      </w:r>
    </w:p>
  </w:footnote>
  <w:footnote w:type="continuationSeparator" w:id="0">
    <w:p w:rsidR="00D25255" w:rsidRDefault="00D25255" w:rsidP="00D6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AE" w:rsidRPr="00D65BAE" w:rsidRDefault="005D0D9E" w:rsidP="00D65BAE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NATIONAL ASSOCIATION OF NEONATAL NURSES, DELAWARE VALLEY CHAPTER</w:t>
    </w:r>
  </w:p>
  <w:p w:rsidR="00D65BAE" w:rsidRPr="00D65BAE" w:rsidRDefault="00D65BAE" w:rsidP="00D65BAE">
    <w:pPr>
      <w:pStyle w:val="Header"/>
      <w:jc w:val="center"/>
      <w:rPr>
        <w:rFonts w:ascii="Times New Roman" w:hAnsi="Times New Roman" w:cs="Times New Roman"/>
        <w:b/>
      </w:rPr>
    </w:pPr>
    <w:r w:rsidRPr="00D65BAE">
      <w:rPr>
        <w:rFonts w:ascii="Times New Roman" w:hAnsi="Times New Roman" w:cs="Times New Roman"/>
        <w:b/>
      </w:rPr>
      <w:t>BYLAWS</w:t>
    </w:r>
  </w:p>
  <w:p w:rsidR="00D65BAE" w:rsidRDefault="00D65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AE"/>
    <w:rsid w:val="000014C3"/>
    <w:rsid w:val="00034A19"/>
    <w:rsid w:val="0003514A"/>
    <w:rsid w:val="00037BB8"/>
    <w:rsid w:val="00037C5D"/>
    <w:rsid w:val="0006638E"/>
    <w:rsid w:val="00083DA3"/>
    <w:rsid w:val="000A24C1"/>
    <w:rsid w:val="000A771C"/>
    <w:rsid w:val="000B09E6"/>
    <w:rsid w:val="000C0586"/>
    <w:rsid w:val="000E0A96"/>
    <w:rsid w:val="000E48F3"/>
    <w:rsid w:val="00106365"/>
    <w:rsid w:val="00110EB7"/>
    <w:rsid w:val="00112F17"/>
    <w:rsid w:val="00114062"/>
    <w:rsid w:val="00130F93"/>
    <w:rsid w:val="00131339"/>
    <w:rsid w:val="001376D1"/>
    <w:rsid w:val="0016067B"/>
    <w:rsid w:val="001635D4"/>
    <w:rsid w:val="001664DE"/>
    <w:rsid w:val="00171DC3"/>
    <w:rsid w:val="00185FA0"/>
    <w:rsid w:val="001A7468"/>
    <w:rsid w:val="001C548F"/>
    <w:rsid w:val="001D49E3"/>
    <w:rsid w:val="00206313"/>
    <w:rsid w:val="00210331"/>
    <w:rsid w:val="0021426E"/>
    <w:rsid w:val="0021713C"/>
    <w:rsid w:val="00224D6F"/>
    <w:rsid w:val="0023752C"/>
    <w:rsid w:val="00241D72"/>
    <w:rsid w:val="00250654"/>
    <w:rsid w:val="00266556"/>
    <w:rsid w:val="00271E27"/>
    <w:rsid w:val="002811C0"/>
    <w:rsid w:val="002A404F"/>
    <w:rsid w:val="002C3203"/>
    <w:rsid w:val="002D431F"/>
    <w:rsid w:val="002D6F34"/>
    <w:rsid w:val="002D7C9B"/>
    <w:rsid w:val="0032506A"/>
    <w:rsid w:val="0033337E"/>
    <w:rsid w:val="00334DD9"/>
    <w:rsid w:val="003435CB"/>
    <w:rsid w:val="0034794A"/>
    <w:rsid w:val="00351AA6"/>
    <w:rsid w:val="00370A67"/>
    <w:rsid w:val="00373B06"/>
    <w:rsid w:val="00396E7F"/>
    <w:rsid w:val="00396F4A"/>
    <w:rsid w:val="003A57E0"/>
    <w:rsid w:val="003D630A"/>
    <w:rsid w:val="00405A41"/>
    <w:rsid w:val="00407CBC"/>
    <w:rsid w:val="00412702"/>
    <w:rsid w:val="00414ECD"/>
    <w:rsid w:val="004520A0"/>
    <w:rsid w:val="00452FAB"/>
    <w:rsid w:val="0046508B"/>
    <w:rsid w:val="004932CB"/>
    <w:rsid w:val="004965A6"/>
    <w:rsid w:val="004B02B1"/>
    <w:rsid w:val="004C0C67"/>
    <w:rsid w:val="004C3178"/>
    <w:rsid w:val="004C61F3"/>
    <w:rsid w:val="004F2ED7"/>
    <w:rsid w:val="005039AB"/>
    <w:rsid w:val="005122B3"/>
    <w:rsid w:val="00531BB4"/>
    <w:rsid w:val="00541871"/>
    <w:rsid w:val="00550D24"/>
    <w:rsid w:val="005515D4"/>
    <w:rsid w:val="00560DC4"/>
    <w:rsid w:val="005976CA"/>
    <w:rsid w:val="005A18F8"/>
    <w:rsid w:val="005A4531"/>
    <w:rsid w:val="005C0375"/>
    <w:rsid w:val="005C67C8"/>
    <w:rsid w:val="005D0D9E"/>
    <w:rsid w:val="005D38E5"/>
    <w:rsid w:val="005E614F"/>
    <w:rsid w:val="005F6FBF"/>
    <w:rsid w:val="006228B9"/>
    <w:rsid w:val="00625AAF"/>
    <w:rsid w:val="00626323"/>
    <w:rsid w:val="00626FFE"/>
    <w:rsid w:val="006431C0"/>
    <w:rsid w:val="006A162F"/>
    <w:rsid w:val="006A659F"/>
    <w:rsid w:val="006C4616"/>
    <w:rsid w:val="006F0040"/>
    <w:rsid w:val="006F40DC"/>
    <w:rsid w:val="00711BDA"/>
    <w:rsid w:val="007169C1"/>
    <w:rsid w:val="0072470D"/>
    <w:rsid w:val="007373EC"/>
    <w:rsid w:val="00742474"/>
    <w:rsid w:val="00755860"/>
    <w:rsid w:val="0078124B"/>
    <w:rsid w:val="0078706F"/>
    <w:rsid w:val="00790E54"/>
    <w:rsid w:val="007B24E3"/>
    <w:rsid w:val="007D19AC"/>
    <w:rsid w:val="007D4219"/>
    <w:rsid w:val="00814BF9"/>
    <w:rsid w:val="00822670"/>
    <w:rsid w:val="00822671"/>
    <w:rsid w:val="00830F56"/>
    <w:rsid w:val="00870B09"/>
    <w:rsid w:val="0088227C"/>
    <w:rsid w:val="00892206"/>
    <w:rsid w:val="008B3965"/>
    <w:rsid w:val="008C5B82"/>
    <w:rsid w:val="008F0897"/>
    <w:rsid w:val="00902705"/>
    <w:rsid w:val="00903D5A"/>
    <w:rsid w:val="00926A06"/>
    <w:rsid w:val="009312C8"/>
    <w:rsid w:val="00940883"/>
    <w:rsid w:val="00952E4C"/>
    <w:rsid w:val="0095641D"/>
    <w:rsid w:val="00973AA3"/>
    <w:rsid w:val="00976442"/>
    <w:rsid w:val="00980BEC"/>
    <w:rsid w:val="00997AE1"/>
    <w:rsid w:val="009B662E"/>
    <w:rsid w:val="009D1F06"/>
    <w:rsid w:val="009F4B6C"/>
    <w:rsid w:val="009F4B91"/>
    <w:rsid w:val="00A05AB3"/>
    <w:rsid w:val="00A2606E"/>
    <w:rsid w:val="00A40F33"/>
    <w:rsid w:val="00A603A4"/>
    <w:rsid w:val="00AB2CA8"/>
    <w:rsid w:val="00AF1D9A"/>
    <w:rsid w:val="00AF2511"/>
    <w:rsid w:val="00AF62AC"/>
    <w:rsid w:val="00B01724"/>
    <w:rsid w:val="00B10933"/>
    <w:rsid w:val="00B2017C"/>
    <w:rsid w:val="00B33AFC"/>
    <w:rsid w:val="00B6309A"/>
    <w:rsid w:val="00B7258A"/>
    <w:rsid w:val="00B77B2A"/>
    <w:rsid w:val="00BC0CFB"/>
    <w:rsid w:val="00BC5D91"/>
    <w:rsid w:val="00BD31C2"/>
    <w:rsid w:val="00BE2102"/>
    <w:rsid w:val="00BE47CB"/>
    <w:rsid w:val="00BE7462"/>
    <w:rsid w:val="00C10570"/>
    <w:rsid w:val="00C11211"/>
    <w:rsid w:val="00C1454E"/>
    <w:rsid w:val="00C266D4"/>
    <w:rsid w:val="00C333B0"/>
    <w:rsid w:val="00C35C28"/>
    <w:rsid w:val="00C452F5"/>
    <w:rsid w:val="00C52B0E"/>
    <w:rsid w:val="00C71303"/>
    <w:rsid w:val="00C73600"/>
    <w:rsid w:val="00C74D28"/>
    <w:rsid w:val="00C7606A"/>
    <w:rsid w:val="00C76A1A"/>
    <w:rsid w:val="00C94C35"/>
    <w:rsid w:val="00CA5A09"/>
    <w:rsid w:val="00CC53A0"/>
    <w:rsid w:val="00CC685D"/>
    <w:rsid w:val="00CD58E3"/>
    <w:rsid w:val="00CF66C8"/>
    <w:rsid w:val="00D01F91"/>
    <w:rsid w:val="00D03DB7"/>
    <w:rsid w:val="00D10CF6"/>
    <w:rsid w:val="00D24829"/>
    <w:rsid w:val="00D25255"/>
    <w:rsid w:val="00D57ED8"/>
    <w:rsid w:val="00D65BAE"/>
    <w:rsid w:val="00D9568B"/>
    <w:rsid w:val="00DB7230"/>
    <w:rsid w:val="00DC6786"/>
    <w:rsid w:val="00DD568F"/>
    <w:rsid w:val="00DF2487"/>
    <w:rsid w:val="00E002D7"/>
    <w:rsid w:val="00E4055E"/>
    <w:rsid w:val="00E5080B"/>
    <w:rsid w:val="00E57829"/>
    <w:rsid w:val="00E719B9"/>
    <w:rsid w:val="00E76979"/>
    <w:rsid w:val="00E829E0"/>
    <w:rsid w:val="00E853AD"/>
    <w:rsid w:val="00E92E87"/>
    <w:rsid w:val="00EB1D93"/>
    <w:rsid w:val="00ED7537"/>
    <w:rsid w:val="00EE43ED"/>
    <w:rsid w:val="00EE6F44"/>
    <w:rsid w:val="00EF0417"/>
    <w:rsid w:val="00F13109"/>
    <w:rsid w:val="00F225FF"/>
    <w:rsid w:val="00F31360"/>
    <w:rsid w:val="00F648AC"/>
    <w:rsid w:val="00F67446"/>
    <w:rsid w:val="00F716B1"/>
    <w:rsid w:val="00F81A15"/>
    <w:rsid w:val="00F8213C"/>
    <w:rsid w:val="00F82275"/>
    <w:rsid w:val="00F96062"/>
    <w:rsid w:val="00FB1681"/>
    <w:rsid w:val="00FB21DB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39D21-B95E-48F4-A9E9-38BC708C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BAE"/>
  </w:style>
  <w:style w:type="paragraph" w:styleId="Footer">
    <w:name w:val="footer"/>
    <w:basedOn w:val="Normal"/>
    <w:link w:val="FooterChar"/>
    <w:uiPriority w:val="99"/>
    <w:unhideWhenUsed/>
    <w:rsid w:val="00D6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Edwards</dc:creator>
  <cp:keywords/>
  <dc:description/>
  <cp:lastModifiedBy>Bradley, Elizabeth S</cp:lastModifiedBy>
  <cp:revision>2</cp:revision>
  <dcterms:created xsi:type="dcterms:W3CDTF">2017-01-20T16:20:00Z</dcterms:created>
  <dcterms:modified xsi:type="dcterms:W3CDTF">2017-01-20T16:20:00Z</dcterms:modified>
</cp:coreProperties>
</file>